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rPr>
          <w:sz w:val="20"/>
          <w:szCs w:val="20"/>
        </w:rPr>
      </w:pPr>
      <w:bookmarkStart w:colFirst="0" w:colLast="0" w:name="_s0fv92zcndng" w:id="0"/>
      <w:bookmarkEnd w:id="0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6079180</wp:posOffset>
            </wp:positionH>
            <wp:positionV relativeFrom="paragraph">
              <wp:posOffset>219075</wp:posOffset>
            </wp:positionV>
            <wp:extent cx="764244" cy="665175"/>
            <wp:effectExtent b="0" l="0" r="0" t="0"/>
            <wp:wrapSquare wrapText="bothSides" distB="114300" distT="114300" distL="114300" distR="11430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4244" cy="6651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widowControl w:val="0"/>
        <w:spacing w:line="240" w:lineRule="auto"/>
        <w:rPr>
          <w:sz w:val="20"/>
          <w:szCs w:val="20"/>
        </w:rPr>
      </w:pPr>
      <w:bookmarkStart w:colFirst="0" w:colLast="0" w:name="_nak8ron85z9m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rPr>
          <w:sz w:val="20"/>
          <w:szCs w:val="20"/>
        </w:rPr>
      </w:pPr>
      <w:bookmarkStart w:colFirst="0" w:colLast="0" w:name="_4lr0t1p5hg7i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425" w:firstLine="0"/>
        <w:rPr>
          <w:sz w:val="16"/>
          <w:szCs w:val="16"/>
        </w:rPr>
      </w:pPr>
      <w:r w:rsidDel="00000000" w:rsidR="00000000" w:rsidRPr="00000000">
        <w:rPr>
          <w:rFonts w:ascii="Nunito" w:cs="Nunito" w:eastAsia="Nunito" w:hAnsi="Nunito"/>
          <w:b w:val="1"/>
          <w:color w:val="21076a"/>
          <w:sz w:val="48"/>
          <w:szCs w:val="48"/>
          <w:rtl w:val="0"/>
        </w:rPr>
        <w:t xml:space="preserve">Chartered Management Consultant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rPr>
          <w:sz w:val="20"/>
          <w:szCs w:val="20"/>
        </w:rPr>
      </w:pPr>
      <w:bookmarkStart w:colFirst="0" w:colLast="0" w:name="_gjdgxs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ind w:left="425" w:firstLine="0"/>
        <w:rPr>
          <w:sz w:val="20"/>
          <w:szCs w:val="20"/>
        </w:rPr>
      </w:pPr>
      <w:r w:rsidDel="00000000" w:rsidR="00000000" w:rsidRPr="00000000">
        <w:rPr>
          <w:rFonts w:ascii="Nunito Medium" w:cs="Nunito Medium" w:eastAsia="Nunito Medium" w:hAnsi="Nunito Medium"/>
          <w:color w:val="21076a"/>
          <w:sz w:val="28"/>
          <w:szCs w:val="28"/>
          <w:rtl w:val="0"/>
        </w:rPr>
        <w:t xml:space="preserve">Continuous Professional Development Record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40" w:lineRule="auto"/>
        <w:rPr>
          <w:rFonts w:ascii="Nunito" w:cs="Nunito" w:eastAsia="Nunito" w:hAnsi="Nunito"/>
          <w:b w:val="1"/>
          <w:color w:val="21076a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25.0" w:type="dxa"/>
        <w:jc w:val="left"/>
        <w:tblInd w:w="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60"/>
        <w:gridCol w:w="3015"/>
        <w:gridCol w:w="2655"/>
        <w:gridCol w:w="2895"/>
        <w:tblGridChange w:id="0">
          <w:tblGrid>
            <w:gridCol w:w="2160"/>
            <w:gridCol w:w="3015"/>
            <w:gridCol w:w="2655"/>
            <w:gridCol w:w="2895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gridSpan w:val="4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ChMC Contact Information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Name:</w:t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Job Title: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Email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Employer Name:</w:t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Telephone:</w:t>
            </w: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18"/>
                <w:szCs w:val="18"/>
                <w:rtl w:val="0"/>
              </w:rPr>
              <w:t xml:space="preserve">Registration ‘P’ Number: </w:t>
            </w:r>
          </w:p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Nunito" w:cs="Nunito" w:eastAsia="Nunito" w:hAnsi="Nunito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Nunito" w:cs="Nunito" w:eastAsia="Nunito" w:hAnsi="Nunito"/>
                <w:i w:val="1"/>
                <w:sz w:val="18"/>
                <w:szCs w:val="18"/>
                <w:rtl w:val="0"/>
              </w:rPr>
              <w:t xml:space="preserve">(referenced in the CPD email you received from us)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21076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7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95"/>
        <w:gridCol w:w="9075"/>
        <w:tblGridChange w:id="0">
          <w:tblGrid>
            <w:gridCol w:w="1695"/>
            <w:gridCol w:w="9075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CASE FOR MAINTAINING CHARTERED STATUS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Please reflect on your professional development from the last 12 months, and identify a minimum of 2 activities you have undertaken which link to the high level ChMC competencies shown in section 2.  Maximum word count for the description of the activities is 1250 words in total.  </w:t>
            </w:r>
          </w:p>
          <w:p w:rsidR="00000000" w:rsidDel="00000000" w:rsidP="00000000" w:rsidRDefault="00000000" w:rsidRPr="00000000" w14:paraId="0000001F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For each activity you should consider: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1458"/>
              </w:tabs>
              <w:ind w:left="720" w:hanging="360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How does it enhance your practice as a Management Consultant?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1458"/>
              </w:tabs>
              <w:ind w:left="720" w:hanging="360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How have you shared/plan to share the learning with others?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3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rPr>
                <w:rFonts w:ascii="Nunito" w:cs="Nunito" w:eastAsia="Nunito" w:hAnsi="Nunito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rPr>
                <w:rFonts w:ascii="Nunito" w:cs="Nunito" w:eastAsia="Nunito" w:hAnsi="Nunito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widowControl w:val="0"/>
              <w:rPr>
                <w:rFonts w:ascii="Nunito" w:cs="Nunito" w:eastAsia="Nunito" w:hAnsi="Nunito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72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50"/>
        <w:gridCol w:w="1170"/>
        <w:gridCol w:w="105"/>
        <w:gridCol w:w="4020"/>
        <w:gridCol w:w="2010"/>
        <w:gridCol w:w="1770"/>
        <w:tblGridChange w:id="0">
          <w:tblGrid>
            <w:gridCol w:w="1650"/>
            <w:gridCol w:w="1170"/>
            <w:gridCol w:w="105"/>
            <w:gridCol w:w="4020"/>
            <w:gridCol w:w="2010"/>
            <w:gridCol w:w="177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gridSpan w:val="5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CONTINUOUS PROFESSIONAL DEVELOPMENT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</w:tcPr>
          <w:p w:rsidR="00000000" w:rsidDel="00000000" w:rsidP="00000000" w:rsidRDefault="00000000" w:rsidRPr="00000000" w14:paraId="0000003D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For each activity identified in section 1 above, please indicate the main ChMC competency that it supports in column 1.</w:t>
            </w:r>
          </w:p>
          <w:p w:rsidR="00000000" w:rsidDel="00000000" w:rsidP="00000000" w:rsidRDefault="00000000" w:rsidRPr="00000000" w14:paraId="0000003E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In column 2, please indicate those ChMC competencies you are planning to develop further in the next 12 months, with a brief description of your planned activity. </w:t>
            </w:r>
          </w:p>
          <w:p w:rsidR="00000000" w:rsidDel="00000000" w:rsidP="00000000" w:rsidRDefault="00000000" w:rsidRPr="00000000" w14:paraId="0000003F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Please note you do not have to complete all boxes, the quality of CPD is more important than quantity.  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</w:tcPr>
          <w:p w:rsidR="00000000" w:rsidDel="00000000" w:rsidP="00000000" w:rsidRDefault="00000000" w:rsidRPr="00000000" w14:paraId="0000004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91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ChMC Competencies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numPr>
                <w:ilvl w:val="0"/>
                <w:numId w:val="2"/>
              </w:numPr>
              <w:ind w:left="720" w:hanging="360"/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Last 12 months</w:t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numPr>
                <w:ilvl w:val="0"/>
                <w:numId w:val="2"/>
              </w:numPr>
              <w:ind w:left="720" w:hanging="360"/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Next 12 months</w:t>
            </w:r>
          </w:p>
        </w:tc>
      </w:tr>
      <w:tr>
        <w:trPr>
          <w:cantSplit w:val="0"/>
          <w:trHeight w:val="309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90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Values, Ethics, Behaviour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20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Leading Self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4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Leading Others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25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Leading and Managing Through Change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25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Industry or Sector Specialism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25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Clients &amp; Markets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49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Strategy, Analysis and Context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25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Operational Delivery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49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Stakeholder and Relationship Development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0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Personal &amp; Professional Developmen</w:t>
            </w: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3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7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55.0000000000002"/>
        <w:gridCol w:w="9115"/>
        <w:tblGridChange w:id="0">
          <w:tblGrid>
            <w:gridCol w:w="1655.0000000000002"/>
            <w:gridCol w:w="9115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009aa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5">
            <w:pPr>
              <w:widowControl w:val="0"/>
              <w:spacing w:line="240" w:lineRule="auto"/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color w:val="ffffff"/>
                <w:sz w:val="20"/>
                <w:szCs w:val="20"/>
                <w:rtl w:val="0"/>
              </w:rPr>
              <w:t xml:space="preserve">COMMITMENT TO  CONTINUOUS PROFESSIONAL DEVELOPMENT</w:t>
            </w:r>
          </w:p>
        </w:tc>
      </w:tr>
      <w:tr>
        <w:trPr>
          <w:cantSplit w:val="0"/>
          <w:trHeight w:val="1362" w:hRule="atLeast"/>
          <w:tblHeader w:val="0"/>
        </w:trPr>
        <w:tc>
          <w:tcPr>
            <w:gridSpan w:val="2"/>
            <w:tcBorders>
              <w:top w:color="009aa6" w:space="0" w:sz="8" w:val="single"/>
              <w:left w:color="009aa6" w:space="0" w:sz="8" w:val="single"/>
              <w:bottom w:color="009aa6" w:space="0" w:sz="8" w:val="single"/>
              <w:right w:color="009aa6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6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I commit to uphold my continuous professional development as a Chartered Management Consultant.</w:t>
            </w:r>
          </w:p>
          <w:p w:rsidR="00000000" w:rsidDel="00000000" w:rsidP="00000000" w:rsidRDefault="00000000" w:rsidRPr="00000000" w14:paraId="00000097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Signed: </w:t>
            </w:r>
          </w:p>
          <w:p w:rsidR="00000000" w:rsidDel="00000000" w:rsidP="00000000" w:rsidRDefault="00000000" w:rsidRPr="00000000" w14:paraId="00000098">
            <w:pPr>
              <w:tabs>
                <w:tab w:val="left" w:leader="none" w:pos="1458"/>
              </w:tabs>
              <w:spacing w:after="200" w:lineRule="auto"/>
              <w:jc w:val="both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Dated:</w:t>
            </w:r>
          </w:p>
        </w:tc>
      </w:tr>
    </w:tbl>
    <w:p w:rsidR="00000000" w:rsidDel="00000000" w:rsidP="00000000" w:rsidRDefault="00000000" w:rsidRPr="00000000" w14:paraId="0000009A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566" w:top="170" w:left="566" w:right="566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Nuni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unito Medium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F">
    <w:pPr>
      <w:jc w:val="center"/>
      <w:rPr>
        <w:sz w:val="12"/>
        <w:szCs w:val="12"/>
      </w:rPr>
    </w:pPr>
    <w:r w:rsidDel="00000000" w:rsidR="00000000" w:rsidRPr="00000000">
      <w:rPr>
        <w:rtl w:val="0"/>
      </w:rPr>
    </w:r>
  </w:p>
  <w:tbl>
    <w:tblPr>
      <w:tblStyle w:val="Table5"/>
      <w:tblW w:w="10770.0" w:type="dxa"/>
      <w:jc w:val="center"/>
      <w:tblBorders>
        <w:top w:color="000000" w:space="0" w:sz="8" w:val="single"/>
        <w:left w:color="000000" w:space="0" w:sz="8" w:val="single"/>
        <w:bottom w:color="000000" w:space="0" w:sz="8" w:val="single"/>
        <w:right w:color="000000" w:space="0" w:sz="8" w:val="single"/>
        <w:insideH w:color="000000" w:space="0" w:sz="8" w:val="single"/>
        <w:insideV w:color="000000" w:space="0" w:sz="8" w:val="single"/>
      </w:tblBorders>
      <w:tblLayout w:type="fixed"/>
      <w:tblLook w:val="0600"/>
    </w:tblPr>
    <w:tblGrid>
      <w:gridCol w:w="2295"/>
      <w:gridCol w:w="6165"/>
      <w:gridCol w:w="2310"/>
      <w:tblGridChange w:id="0">
        <w:tblGrid>
          <w:gridCol w:w="2295"/>
          <w:gridCol w:w="6165"/>
          <w:gridCol w:w="2310"/>
        </w:tblGrid>
      </w:tblGridChange>
    </w:tblGrid>
    <w:tr>
      <w:trPr>
        <w:cantSplit w:val="0"/>
        <w:tblHeader w:val="0"/>
      </w:trPr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</w:tcPr>
        <w:p w:rsidR="00000000" w:rsidDel="00000000" w:rsidP="00000000" w:rsidRDefault="00000000" w:rsidRPr="00000000" w14:paraId="000000A0">
          <w:pPr>
            <w:rPr/>
          </w:pPr>
          <w:r w:rsidDel="00000000" w:rsidR="00000000" w:rsidRPr="00000000">
            <w:rPr/>
            <w:drawing>
              <wp:inline distB="114300" distT="114300" distL="114300" distR="114300">
                <wp:extent cx="1112203" cy="502551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-12218" r="-6109" t="-6109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2203" cy="502551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</w:tcPr>
        <w:p w:rsidR="00000000" w:rsidDel="00000000" w:rsidP="00000000" w:rsidRDefault="00000000" w:rsidRPr="00000000" w14:paraId="000000A1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center"/>
            <w:rPr/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A2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center"/>
            <w:rPr/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A3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center"/>
            <w:rPr>
              <w:color w:val="323439"/>
            </w:rPr>
          </w:pPr>
          <w:r w:rsidDel="00000000" w:rsidR="00000000" w:rsidRPr="00000000">
            <w:rPr>
              <w:color w:val="323439"/>
              <w:rtl w:val="0"/>
            </w:rPr>
            <w:t xml:space="preserve">ChMC CPD Template │ V2.0 │ March 2025</w:t>
          </w:r>
        </w:p>
      </w:tc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100.0" w:type="dxa"/>
            <w:left w:w="100.0" w:type="dxa"/>
            <w:bottom w:w="100.0" w:type="dxa"/>
            <w:right w:w="100.0" w:type="dxa"/>
          </w:tcMar>
        </w:tcPr>
        <w:p w:rsidR="00000000" w:rsidDel="00000000" w:rsidP="00000000" w:rsidRDefault="00000000" w:rsidRPr="00000000" w14:paraId="000000A4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right"/>
            <w:rPr/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A5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right"/>
            <w:rPr/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A6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line="240" w:lineRule="auto"/>
            <w:jc w:val="right"/>
            <w:rPr/>
          </w:pPr>
          <w:r w:rsidDel="00000000" w:rsidR="00000000" w:rsidRPr="00000000">
            <w:rPr/>
            <w:fldChar w:fldCharType="begin"/>
            <w:instrText xml:space="preserve">PAGE</w:instrText>
            <w:fldChar w:fldCharType="separate"/>
            <w:fldChar w:fldCharType="end"/>
          </w:r>
          <w:r w:rsidDel="00000000" w:rsidR="00000000" w:rsidRPr="00000000">
            <w:rPr>
              <w:rtl w:val="0"/>
            </w:rPr>
            <w:t xml:space="preserve"> </w:t>
          </w:r>
        </w:p>
      </w:tc>
    </w:tr>
  </w:tbl>
  <w:p w:rsidR="00000000" w:rsidDel="00000000" w:rsidP="00000000" w:rsidRDefault="00000000" w:rsidRPr="00000000" w14:paraId="000000A7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8">
    <w:pPr>
      <w:jc w:val="right"/>
      <w:rPr/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C">
    <w:pPr>
      <w:jc w:val="right"/>
      <w:rPr>
        <w:sz w:val="12"/>
        <w:szCs w:val="12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unito-regular.ttf"/><Relationship Id="rId2" Type="http://schemas.openxmlformats.org/officeDocument/2006/relationships/font" Target="fonts/Nunito-bold.ttf"/><Relationship Id="rId3" Type="http://schemas.openxmlformats.org/officeDocument/2006/relationships/font" Target="fonts/Nunito-italic.ttf"/><Relationship Id="rId4" Type="http://schemas.openxmlformats.org/officeDocument/2006/relationships/font" Target="fonts/Nunito-boldItalic.ttf"/><Relationship Id="rId5" Type="http://schemas.openxmlformats.org/officeDocument/2006/relationships/font" Target="fonts/NunitoMedium-regular.ttf"/><Relationship Id="rId6" Type="http://schemas.openxmlformats.org/officeDocument/2006/relationships/font" Target="fonts/NunitoMedium-bold.ttf"/><Relationship Id="rId7" Type="http://schemas.openxmlformats.org/officeDocument/2006/relationships/font" Target="fonts/NunitoMedium-italic.ttf"/><Relationship Id="rId8" Type="http://schemas.openxmlformats.org/officeDocument/2006/relationships/font" Target="fonts/NunitoMedium-boldItalic.ttf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